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A7" w:rsidRPr="00144DA7" w:rsidRDefault="00144DA7" w:rsidP="00144DA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color w:val="1E1610"/>
          <w:sz w:val="44"/>
          <w:szCs w:val="44"/>
          <w:u w:val="single"/>
        </w:rPr>
      </w:pPr>
      <w:r w:rsidRPr="00144DA7">
        <w:rPr>
          <w:rFonts w:cs="Arial"/>
          <w:b/>
          <w:bCs/>
          <w:color w:val="1E1610"/>
          <w:sz w:val="44"/>
          <w:szCs w:val="44"/>
          <w:u w:val="single"/>
        </w:rPr>
        <w:t>BŘEŽANSKÉ RYBNÍKY</w:t>
      </w:r>
    </w:p>
    <w:p w:rsidR="00144DA7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39312C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 xml:space="preserve">V </w:t>
      </w:r>
      <w:r w:rsidR="00035381">
        <w:rPr>
          <w:rFonts w:cs="Arial"/>
          <w:color w:val="1E1610"/>
          <w:sz w:val="28"/>
          <w:szCs w:val="28"/>
        </w:rPr>
        <w:t>b</w:t>
      </w:r>
      <w:r w:rsidRPr="00035381">
        <w:rPr>
          <w:rFonts w:cs="Arial"/>
          <w:color w:val="1E1610"/>
          <w:sz w:val="28"/>
          <w:szCs w:val="28"/>
        </w:rPr>
        <w:t>řežanském územním katastru se v roce 2012 nachází 5 rybníků. Jsou využívány především k chovu ryb</w:t>
      </w:r>
      <w:r w:rsidR="00A40D3D" w:rsidRPr="00035381">
        <w:rPr>
          <w:rFonts w:cs="Arial"/>
          <w:color w:val="39312C"/>
          <w:sz w:val="28"/>
          <w:szCs w:val="28"/>
        </w:rPr>
        <w:t xml:space="preserve"> a jsou ve vlastnictví Klatovského rybářství.</w:t>
      </w:r>
    </w:p>
    <w:p w:rsidR="00144DA7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E1610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 xml:space="preserve">Největší rybník - </w:t>
      </w:r>
      <w:r w:rsidRPr="00035381">
        <w:rPr>
          <w:rFonts w:cs="Arial"/>
          <w:b/>
          <w:color w:val="1E1610"/>
          <w:sz w:val="28"/>
          <w:szCs w:val="28"/>
        </w:rPr>
        <w:t>Velký</w:t>
      </w:r>
      <w:r w:rsidRPr="00035381">
        <w:rPr>
          <w:rFonts w:cs="Arial"/>
          <w:color w:val="1E1610"/>
          <w:sz w:val="28"/>
          <w:szCs w:val="28"/>
        </w:rPr>
        <w:t xml:space="preserve"> - můžeme spatřit mezi obcemi Břežany a Malý Bor.</w:t>
      </w:r>
    </w:p>
    <w:p w:rsid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E1610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>Zaujímá rozlohu 344 891 m</w:t>
      </w:r>
      <w:r w:rsidRPr="00035381">
        <w:rPr>
          <w:rFonts w:cs="Arial"/>
          <w:color w:val="1E1610"/>
          <w:sz w:val="28"/>
          <w:szCs w:val="28"/>
          <w:vertAlign w:val="superscript"/>
        </w:rPr>
        <w:t>2</w:t>
      </w:r>
      <w:r w:rsidRPr="00035381">
        <w:rPr>
          <w:rFonts w:cs="Arial"/>
          <w:color w:val="1E1610"/>
          <w:sz w:val="28"/>
          <w:szCs w:val="28"/>
        </w:rPr>
        <w:t xml:space="preserve">. Rybník nechal vybudovat hrabě Ferdinand Kinský. Ve střední části hráze se do dnešní doby zachovala pamětní deska s jeho jménem a letopočtem 1890. Umíme si představit fyzickou námahu tehdejších kameníků, kopáčů a dalších pracovníků? Vždyť mezi jedinou dostupnou techniku patřily lopaty, krumpáče, koňské a kravské povozy. Hráz rybníka chrání před protržením kořeny mohutných javorů. Javorová alej je výraznou dominantou hráze. V zúženém místě rybníka, které je místně označováno </w:t>
      </w:r>
      <w:r w:rsidRPr="00035381">
        <w:rPr>
          <w:rFonts w:cs="Arial"/>
          <w:i/>
          <w:color w:val="1E1610"/>
          <w:sz w:val="28"/>
          <w:szCs w:val="28"/>
        </w:rPr>
        <w:t>"U Brodu“</w:t>
      </w:r>
      <w:r w:rsidRPr="00035381">
        <w:rPr>
          <w:rFonts w:cs="Arial"/>
          <w:color w:val="1E1610"/>
          <w:sz w:val="28"/>
          <w:szCs w:val="28"/>
        </w:rPr>
        <w:t>, se dříve dalo přejet povozem nebo traktorem. Rybník byl v této části oddělen od potoka dřevěným hrazením. Překážka měla zabránit rybám v cestování mezi rybníkem a potokem.</w:t>
      </w:r>
      <w:r w:rsidR="00A40D3D" w:rsidRPr="00035381">
        <w:rPr>
          <w:rFonts w:cs="Arial"/>
          <w:color w:val="1E1610"/>
          <w:sz w:val="28"/>
          <w:szCs w:val="28"/>
        </w:rPr>
        <w:t xml:space="preserve"> </w:t>
      </w:r>
      <w:r w:rsidRPr="00035381">
        <w:rPr>
          <w:rFonts w:cs="Arial"/>
          <w:color w:val="1E1610"/>
          <w:sz w:val="28"/>
          <w:szCs w:val="28"/>
        </w:rPr>
        <w:t>Potok nás dále proti proudu nasměruje k obci</w:t>
      </w:r>
      <w:r w:rsidR="00A40D3D" w:rsidRPr="00035381">
        <w:rPr>
          <w:rFonts w:cs="Arial"/>
          <w:color w:val="1E1610"/>
          <w:sz w:val="28"/>
          <w:szCs w:val="28"/>
        </w:rPr>
        <w:t xml:space="preserve"> S</w:t>
      </w:r>
      <w:r w:rsidRPr="00035381">
        <w:rPr>
          <w:rFonts w:cs="Arial"/>
          <w:color w:val="1E1610"/>
          <w:sz w:val="28"/>
          <w:szCs w:val="28"/>
        </w:rPr>
        <w:t xml:space="preserve">mrkovec. </w:t>
      </w:r>
    </w:p>
    <w:p w:rsid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39312C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 xml:space="preserve">Blízko vesnice se nachází rybník </w:t>
      </w:r>
      <w:r w:rsidRPr="00035381">
        <w:rPr>
          <w:rFonts w:cs="Arial"/>
          <w:b/>
          <w:color w:val="1E1610"/>
          <w:sz w:val="28"/>
          <w:szCs w:val="28"/>
        </w:rPr>
        <w:t>Vidlák,</w:t>
      </w:r>
      <w:r w:rsidRPr="00035381">
        <w:rPr>
          <w:rFonts w:cs="Arial"/>
          <w:color w:val="1E1610"/>
          <w:sz w:val="28"/>
          <w:szCs w:val="28"/>
        </w:rPr>
        <w:t xml:space="preserve"> jehož rozloha je 51 943 m</w:t>
      </w:r>
      <w:r w:rsidRPr="00035381">
        <w:rPr>
          <w:rFonts w:cs="Arial"/>
          <w:color w:val="1E1610"/>
          <w:sz w:val="28"/>
          <w:szCs w:val="28"/>
          <w:vertAlign w:val="superscript"/>
        </w:rPr>
        <w:t>2</w:t>
      </w:r>
      <w:r w:rsidRPr="00035381">
        <w:rPr>
          <w:rFonts w:cs="Arial"/>
          <w:color w:val="1E1610"/>
          <w:sz w:val="28"/>
          <w:szCs w:val="28"/>
        </w:rPr>
        <w:t xml:space="preserve">. Hráz se </w:t>
      </w:r>
      <w:r w:rsidR="00A40D3D" w:rsidRPr="00035381">
        <w:rPr>
          <w:rFonts w:cs="Arial"/>
          <w:color w:val="1E1610"/>
          <w:sz w:val="28"/>
          <w:szCs w:val="28"/>
        </w:rPr>
        <w:t>před 30. lety</w:t>
      </w:r>
      <w:r w:rsidRPr="00035381">
        <w:rPr>
          <w:rFonts w:cs="Arial"/>
          <w:color w:val="1E1610"/>
          <w:sz w:val="28"/>
          <w:szCs w:val="28"/>
        </w:rPr>
        <w:t xml:space="preserve"> protrhla a do dnešní doby čeká na opravu. Tento rybník měl ještě lidový název - </w:t>
      </w:r>
      <w:r w:rsidRPr="00035381">
        <w:rPr>
          <w:rFonts w:cs="Arial"/>
          <w:i/>
          <w:color w:val="1E1610"/>
          <w:sz w:val="28"/>
          <w:szCs w:val="28"/>
        </w:rPr>
        <w:t>Mlýnský</w:t>
      </w:r>
      <w:r w:rsidRPr="00035381">
        <w:rPr>
          <w:rFonts w:cs="Arial"/>
          <w:color w:val="1E1610"/>
          <w:sz w:val="28"/>
          <w:szCs w:val="28"/>
        </w:rPr>
        <w:t xml:space="preserve"> </w:t>
      </w:r>
      <w:r w:rsidRPr="00035381">
        <w:rPr>
          <w:rFonts w:cs="Arial"/>
          <w:color w:val="39312C"/>
          <w:sz w:val="28"/>
          <w:szCs w:val="28"/>
        </w:rPr>
        <w:t xml:space="preserve">. </w:t>
      </w:r>
      <w:r w:rsidRPr="00035381">
        <w:rPr>
          <w:rFonts w:cs="Arial"/>
          <w:color w:val="1E1610"/>
          <w:sz w:val="28"/>
          <w:szCs w:val="28"/>
        </w:rPr>
        <w:t>Jeho voda poháněla mlýnské kolo u Jungrů. I dnes si můžeme prohlédnout staré stavidlo, které regulovalo výšku hladiny vody v ry</w:t>
      </w:r>
      <w:r w:rsidR="00035381">
        <w:rPr>
          <w:rFonts w:cs="Arial"/>
          <w:color w:val="1E1610"/>
          <w:sz w:val="28"/>
          <w:szCs w:val="28"/>
        </w:rPr>
        <w:t>b</w:t>
      </w:r>
      <w:r w:rsidRPr="00035381">
        <w:rPr>
          <w:rFonts w:cs="Arial"/>
          <w:color w:val="1E1610"/>
          <w:sz w:val="28"/>
          <w:szCs w:val="28"/>
        </w:rPr>
        <w:t>níku. Potok nás dovede k další vodní ploše</w:t>
      </w:r>
      <w:r w:rsidRPr="00035381">
        <w:rPr>
          <w:rFonts w:cs="Arial"/>
          <w:color w:val="39312C"/>
          <w:sz w:val="28"/>
          <w:szCs w:val="28"/>
        </w:rPr>
        <w:t xml:space="preserve">. </w:t>
      </w:r>
    </w:p>
    <w:p w:rsid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E1610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 xml:space="preserve">Rybník </w:t>
      </w:r>
      <w:r w:rsidRPr="00035381">
        <w:rPr>
          <w:rFonts w:cs="Arial"/>
          <w:b/>
          <w:color w:val="1E1610"/>
          <w:sz w:val="28"/>
          <w:szCs w:val="28"/>
        </w:rPr>
        <w:t xml:space="preserve">Šípov </w:t>
      </w:r>
      <w:r w:rsidRPr="00035381">
        <w:rPr>
          <w:rFonts w:cs="Arial"/>
          <w:color w:val="1E1610"/>
          <w:sz w:val="28"/>
          <w:szCs w:val="28"/>
        </w:rPr>
        <w:t>zaujímá rozlohu</w:t>
      </w:r>
      <w:r w:rsidR="00035381">
        <w:rPr>
          <w:rFonts w:cs="Arial"/>
          <w:color w:val="1E1610"/>
          <w:sz w:val="28"/>
          <w:szCs w:val="28"/>
        </w:rPr>
        <w:t xml:space="preserve"> </w:t>
      </w:r>
      <w:r w:rsidRPr="00035381">
        <w:rPr>
          <w:rFonts w:cs="Arial"/>
          <w:color w:val="1E1610"/>
          <w:sz w:val="28"/>
          <w:szCs w:val="28"/>
        </w:rPr>
        <w:t>35 236m</w:t>
      </w:r>
      <w:r w:rsidRPr="00035381">
        <w:rPr>
          <w:rFonts w:cs="Arial"/>
          <w:color w:val="1E1610"/>
          <w:sz w:val="28"/>
          <w:szCs w:val="28"/>
          <w:vertAlign w:val="superscript"/>
        </w:rPr>
        <w:t>2</w:t>
      </w:r>
      <w:r w:rsidRPr="00035381">
        <w:rPr>
          <w:rFonts w:cs="Arial"/>
          <w:color w:val="1E1610"/>
          <w:sz w:val="28"/>
          <w:szCs w:val="28"/>
        </w:rPr>
        <w:t>. Blízko hráze se nachází romantická tůň a zajímavý skalní masiv.</w:t>
      </w:r>
      <w:r w:rsidR="00A40D3D" w:rsidRPr="00035381">
        <w:rPr>
          <w:rFonts w:cs="Arial"/>
          <w:color w:val="1E1610"/>
          <w:sz w:val="28"/>
          <w:szCs w:val="28"/>
        </w:rPr>
        <w:t xml:space="preserve"> </w:t>
      </w:r>
      <w:r w:rsidRPr="00035381">
        <w:rPr>
          <w:rFonts w:cs="Arial"/>
          <w:color w:val="1E1610"/>
          <w:sz w:val="28"/>
          <w:szCs w:val="28"/>
        </w:rPr>
        <w:t>S</w:t>
      </w:r>
      <w:r w:rsidRPr="00035381">
        <w:rPr>
          <w:rFonts w:cs="Arial"/>
          <w:color w:val="39312C"/>
          <w:sz w:val="28"/>
          <w:szCs w:val="28"/>
        </w:rPr>
        <w:t>t</w:t>
      </w:r>
      <w:r w:rsidRPr="00035381">
        <w:rPr>
          <w:rFonts w:cs="Arial"/>
          <w:color w:val="1E1610"/>
          <w:sz w:val="28"/>
          <w:szCs w:val="28"/>
        </w:rPr>
        <w:t xml:space="preserve">arší část obyvatelstva si tůň spojuje s praním prádla. V zimě zase zamrzající proud vody vytváří neobvyklé kaskády. </w:t>
      </w:r>
    </w:p>
    <w:p w:rsid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E1610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>Cesta se vine kolem dalšího rybníka, jehož rozloha je 10 696 m</w:t>
      </w:r>
      <w:r w:rsidR="00A40D3D" w:rsidRPr="00035381">
        <w:rPr>
          <w:rFonts w:cs="Arial"/>
          <w:color w:val="1E1610"/>
          <w:sz w:val="28"/>
          <w:szCs w:val="28"/>
          <w:vertAlign w:val="superscript"/>
        </w:rPr>
        <w:t>2</w:t>
      </w:r>
      <w:r w:rsidRPr="00035381">
        <w:rPr>
          <w:rFonts w:cs="Arial"/>
          <w:color w:val="1E1610"/>
          <w:sz w:val="28"/>
          <w:szCs w:val="28"/>
        </w:rPr>
        <w:t xml:space="preserve">. Je to rybník </w:t>
      </w:r>
      <w:r w:rsidRPr="00035381">
        <w:rPr>
          <w:rFonts w:cs="Arial"/>
          <w:b/>
          <w:color w:val="1E1610"/>
          <w:sz w:val="28"/>
          <w:szCs w:val="28"/>
        </w:rPr>
        <w:t>Zbůzec</w:t>
      </w:r>
      <w:r w:rsidRPr="00035381">
        <w:rPr>
          <w:rFonts w:cs="Arial"/>
          <w:color w:val="1E1610"/>
          <w:sz w:val="28"/>
          <w:szCs w:val="28"/>
        </w:rPr>
        <w:t xml:space="preserve">, který dříve sloužil ke koupání. </w:t>
      </w:r>
    </w:p>
    <w:p w:rsidR="00144DA7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E1610"/>
          <w:sz w:val="28"/>
          <w:szCs w:val="28"/>
        </w:rPr>
      </w:pPr>
      <w:r w:rsidRPr="00035381">
        <w:rPr>
          <w:rFonts w:cs="Arial"/>
          <w:color w:val="1E1610"/>
          <w:sz w:val="28"/>
          <w:szCs w:val="28"/>
        </w:rPr>
        <w:t xml:space="preserve">Voda do Zbůzce přitéká i z rybníka </w:t>
      </w:r>
      <w:r w:rsidRPr="00035381">
        <w:rPr>
          <w:rFonts w:cs="Arial"/>
          <w:b/>
          <w:color w:val="1E1610"/>
          <w:sz w:val="28"/>
          <w:szCs w:val="28"/>
        </w:rPr>
        <w:t>Sedlice</w:t>
      </w:r>
      <w:r w:rsidRPr="00035381">
        <w:rPr>
          <w:rFonts w:cs="Arial"/>
          <w:color w:val="1E1610"/>
          <w:sz w:val="28"/>
          <w:szCs w:val="28"/>
        </w:rPr>
        <w:t>. Jeho vodní plocha je 5 319 m</w:t>
      </w:r>
      <w:r w:rsidRPr="00035381">
        <w:rPr>
          <w:rFonts w:cs="Arial"/>
          <w:color w:val="1E1610"/>
          <w:sz w:val="28"/>
          <w:szCs w:val="28"/>
          <w:vertAlign w:val="superscript"/>
        </w:rPr>
        <w:t>2</w:t>
      </w:r>
      <w:r w:rsidRPr="00035381">
        <w:rPr>
          <w:rFonts w:cs="Arial"/>
          <w:color w:val="1E1610"/>
          <w:sz w:val="28"/>
          <w:szCs w:val="28"/>
        </w:rPr>
        <w:t>, je posledním jmenovaným břežanským rybníkem, jehož jméno souvisí s hrabětem Kinským.</w:t>
      </w:r>
      <w:r w:rsidR="00A40D3D" w:rsidRPr="00035381">
        <w:rPr>
          <w:rFonts w:cs="Arial"/>
          <w:color w:val="1E1610"/>
          <w:sz w:val="28"/>
          <w:szCs w:val="28"/>
        </w:rPr>
        <w:t xml:space="preserve"> </w:t>
      </w:r>
      <w:r w:rsidRPr="00035381">
        <w:rPr>
          <w:rFonts w:cs="Arial"/>
          <w:color w:val="1E1610"/>
          <w:sz w:val="28"/>
          <w:szCs w:val="28"/>
        </w:rPr>
        <w:t>Hrabě Ferdinand Kinský nejen nechal rybníky vybudovat, ale také je mezi</w:t>
      </w:r>
      <w:r w:rsidR="00A40D3D" w:rsidRPr="00035381">
        <w:rPr>
          <w:rFonts w:cs="Arial"/>
          <w:color w:val="1E1610"/>
          <w:sz w:val="28"/>
          <w:szCs w:val="28"/>
        </w:rPr>
        <w:t xml:space="preserve"> </w:t>
      </w:r>
      <w:r w:rsidRPr="00035381">
        <w:rPr>
          <w:rFonts w:cs="Arial"/>
          <w:color w:val="1E1610"/>
          <w:sz w:val="28"/>
          <w:szCs w:val="28"/>
        </w:rPr>
        <w:t>sebou důmyslně propojil.</w:t>
      </w:r>
    </w:p>
    <w:p w:rsidR="00144DA7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E1610"/>
          <w:sz w:val="28"/>
          <w:szCs w:val="28"/>
        </w:rPr>
      </w:pPr>
    </w:p>
    <w:p w:rsidR="00144DA7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i/>
          <w:color w:val="1F1813"/>
          <w:sz w:val="28"/>
          <w:szCs w:val="28"/>
          <w:u w:val="single"/>
        </w:rPr>
      </w:pPr>
      <w:r w:rsidRPr="00035381">
        <w:rPr>
          <w:rFonts w:cs="Arial"/>
          <w:i/>
          <w:color w:val="1F1813"/>
          <w:sz w:val="28"/>
          <w:szCs w:val="28"/>
          <w:u w:val="single"/>
        </w:rPr>
        <w:t>Citace z knihy: Josef Chalupný - II</w:t>
      </w:r>
      <w:r w:rsidRPr="00035381">
        <w:rPr>
          <w:rFonts w:cs="Arial"/>
          <w:i/>
          <w:color w:val="000000"/>
          <w:sz w:val="28"/>
          <w:szCs w:val="28"/>
          <w:u w:val="single"/>
        </w:rPr>
        <w:t xml:space="preserve">. </w:t>
      </w:r>
      <w:r w:rsidRPr="00035381">
        <w:rPr>
          <w:rFonts w:cs="Arial"/>
          <w:i/>
          <w:color w:val="1F1813"/>
          <w:sz w:val="28"/>
          <w:szCs w:val="28"/>
          <w:u w:val="single"/>
        </w:rPr>
        <w:t>světová válka na Horažďovicku</w:t>
      </w:r>
    </w:p>
    <w:p w:rsidR="00A40D3D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i/>
          <w:color w:val="1F1813"/>
          <w:sz w:val="28"/>
          <w:szCs w:val="28"/>
        </w:rPr>
      </w:pPr>
      <w:r w:rsidRPr="00035381">
        <w:rPr>
          <w:rFonts w:cs="Arial"/>
          <w:i/>
          <w:color w:val="1F1813"/>
          <w:sz w:val="28"/>
          <w:szCs w:val="28"/>
        </w:rPr>
        <w:t>13. května 1945 se konala konfiskace majetku velkostatkáře hrabětě Kinského. Hrabě i s manželkou měl být odvezen do sběrného tábora v Sušici</w:t>
      </w:r>
      <w:r w:rsidRPr="00035381">
        <w:rPr>
          <w:rFonts w:cs="Arial"/>
          <w:i/>
          <w:color w:val="000000"/>
          <w:sz w:val="28"/>
          <w:szCs w:val="28"/>
        </w:rPr>
        <w:t xml:space="preserve">. </w:t>
      </w:r>
      <w:r w:rsidRPr="00035381">
        <w:rPr>
          <w:rFonts w:cs="Arial"/>
          <w:i/>
          <w:color w:val="1F1813"/>
          <w:sz w:val="28"/>
          <w:szCs w:val="28"/>
        </w:rPr>
        <w:t>Na přímluvu kapitána Bregantera zůstali v Horažďovicích, ale tlak národního výboru byl silný a nakonec byli manželé Kinští 10. června 1945 do tábora převezeni</w:t>
      </w:r>
      <w:r w:rsidRPr="00035381">
        <w:rPr>
          <w:rFonts w:cs="Arial"/>
          <w:i/>
          <w:color w:val="000000"/>
          <w:sz w:val="28"/>
          <w:szCs w:val="28"/>
        </w:rPr>
        <w:t xml:space="preserve">. </w:t>
      </w:r>
      <w:r w:rsidRPr="00035381">
        <w:rPr>
          <w:rFonts w:cs="Arial"/>
          <w:i/>
          <w:color w:val="1F1813"/>
          <w:sz w:val="28"/>
          <w:szCs w:val="28"/>
        </w:rPr>
        <w:t>Hrabě Kinský nebyl kolaborantem, dokonce svou osobní intervencí na klatovském gestapu pomohl několika zatčeným horažďovickým občanům, ale jeho rodina měla německé předky a revoluční doba nebyla lidem jeho původu příliš nakloněna. Majetek Kinských byl sepsán a rolnická komise připravila jeho rozdělení</w:t>
      </w:r>
      <w:r w:rsidRPr="00035381">
        <w:rPr>
          <w:rFonts w:cs="Arial"/>
          <w:i/>
          <w:color w:val="000000"/>
          <w:sz w:val="28"/>
          <w:szCs w:val="28"/>
        </w:rPr>
        <w:t xml:space="preserve">. </w:t>
      </w:r>
      <w:r w:rsidRPr="00035381">
        <w:rPr>
          <w:rFonts w:cs="Arial"/>
          <w:i/>
          <w:color w:val="1F1813"/>
          <w:sz w:val="28"/>
          <w:szCs w:val="28"/>
        </w:rPr>
        <w:t>24. června byla za horkého počasí uskutečněna slavnost předání půdy. Jednu část půdy dostali deputátníci velkostatku, druhá pak byla rozdělena mezi sousední obce. Zámek, pivovar, Ostrov, Panskou zahradu a Lipky převzalo pod svou správu město a obec Zářečí</w:t>
      </w:r>
      <w:r w:rsidRPr="00035381">
        <w:rPr>
          <w:rFonts w:cs="Arial"/>
          <w:i/>
          <w:color w:val="000000"/>
          <w:sz w:val="28"/>
          <w:szCs w:val="28"/>
        </w:rPr>
        <w:t xml:space="preserve">. </w:t>
      </w:r>
      <w:r w:rsidRPr="00035381">
        <w:rPr>
          <w:rFonts w:cs="Arial"/>
          <w:i/>
          <w:color w:val="1F1813"/>
          <w:sz w:val="28"/>
          <w:szCs w:val="28"/>
        </w:rPr>
        <w:t xml:space="preserve">Slavnosti na louce u Nového Dvora se zúčastnil ministr zemědělství Julius Ďuriš a zástupci americké armády. </w:t>
      </w:r>
    </w:p>
    <w:p w:rsidR="00144DA7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i/>
          <w:iCs/>
          <w:color w:val="5865E4"/>
          <w:sz w:val="28"/>
          <w:szCs w:val="28"/>
        </w:rPr>
      </w:pPr>
    </w:p>
    <w:p w:rsidR="00A40D3D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F1813"/>
          <w:sz w:val="28"/>
          <w:szCs w:val="28"/>
        </w:rPr>
      </w:pPr>
      <w:r w:rsidRPr="00035381">
        <w:rPr>
          <w:rFonts w:cs="Arial"/>
          <w:color w:val="1F1813"/>
          <w:sz w:val="28"/>
          <w:szCs w:val="28"/>
        </w:rPr>
        <w:t xml:space="preserve">Do majetku obce Břežany </w:t>
      </w:r>
      <w:r w:rsidR="00A40D3D" w:rsidRPr="00035381">
        <w:rPr>
          <w:rFonts w:cs="Arial"/>
          <w:color w:val="1F1813"/>
          <w:sz w:val="28"/>
          <w:szCs w:val="28"/>
        </w:rPr>
        <w:t>patří dva rybníky.</w:t>
      </w:r>
    </w:p>
    <w:p w:rsidR="00DC045F" w:rsidRPr="00035381" w:rsidRDefault="00144DA7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F1813"/>
          <w:sz w:val="28"/>
          <w:szCs w:val="28"/>
        </w:rPr>
      </w:pPr>
      <w:r w:rsidRPr="00035381">
        <w:rPr>
          <w:rFonts w:cs="Arial"/>
          <w:color w:val="1F1813"/>
          <w:sz w:val="28"/>
          <w:szCs w:val="28"/>
        </w:rPr>
        <w:t>Kornousek -</w:t>
      </w:r>
      <w:r w:rsidR="00A40D3D" w:rsidRPr="00035381">
        <w:rPr>
          <w:rFonts w:cs="Arial"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>s rozlohou 15</w:t>
      </w:r>
      <w:r w:rsidR="00A40D3D" w:rsidRPr="00035381">
        <w:rPr>
          <w:rFonts w:cs="Arial"/>
          <w:color w:val="1F1813"/>
          <w:sz w:val="28"/>
          <w:szCs w:val="28"/>
        </w:rPr>
        <w:t> </w:t>
      </w:r>
      <w:r w:rsidRPr="00035381">
        <w:rPr>
          <w:rFonts w:cs="Arial"/>
          <w:color w:val="1F1813"/>
          <w:sz w:val="28"/>
          <w:szCs w:val="28"/>
        </w:rPr>
        <w:t>214</w:t>
      </w:r>
      <w:r w:rsidR="00A40D3D" w:rsidRPr="00035381">
        <w:rPr>
          <w:rFonts w:cs="Arial"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>m</w:t>
      </w:r>
      <w:r w:rsidRPr="00035381">
        <w:rPr>
          <w:rFonts w:cs="Arial"/>
          <w:color w:val="1F1813"/>
          <w:sz w:val="28"/>
          <w:szCs w:val="28"/>
          <w:vertAlign w:val="superscript"/>
        </w:rPr>
        <w:t>2</w:t>
      </w:r>
      <w:r w:rsidRPr="00035381">
        <w:rPr>
          <w:rFonts w:cs="Arial"/>
          <w:color w:val="1F1813"/>
          <w:sz w:val="28"/>
          <w:szCs w:val="28"/>
        </w:rPr>
        <w:t xml:space="preserve"> a </w:t>
      </w:r>
      <w:r w:rsidRPr="00035381">
        <w:rPr>
          <w:rFonts w:cs="Arial"/>
          <w:i/>
          <w:color w:val="1F1813"/>
          <w:sz w:val="28"/>
          <w:szCs w:val="28"/>
        </w:rPr>
        <w:t>Linkoc</w:t>
      </w:r>
      <w:r w:rsidRPr="00035381">
        <w:rPr>
          <w:rFonts w:cs="Arial"/>
          <w:color w:val="1F1813"/>
          <w:sz w:val="28"/>
          <w:szCs w:val="28"/>
        </w:rPr>
        <w:t xml:space="preserve"> rybníček s výměrou 399</w:t>
      </w:r>
      <w:r w:rsidR="00A40D3D" w:rsidRPr="00035381">
        <w:rPr>
          <w:rFonts w:cs="Arial"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>m</w:t>
      </w:r>
      <w:r w:rsidRPr="00035381">
        <w:rPr>
          <w:rFonts w:cs="Arial"/>
          <w:color w:val="1F1813"/>
          <w:sz w:val="28"/>
          <w:szCs w:val="28"/>
          <w:vertAlign w:val="superscript"/>
        </w:rPr>
        <w:t>2</w:t>
      </w:r>
      <w:r w:rsidRPr="00035381">
        <w:rPr>
          <w:rFonts w:cs="Arial"/>
          <w:color w:val="1F1813"/>
          <w:sz w:val="28"/>
          <w:szCs w:val="28"/>
        </w:rPr>
        <w:t>. Druhý zmiňovaný</w:t>
      </w:r>
      <w:r w:rsidR="00A40D3D" w:rsidRPr="00035381">
        <w:rPr>
          <w:rFonts w:cs="Arial"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 xml:space="preserve">slouží v současné době jako požární nádrž. Lidový název - </w:t>
      </w:r>
      <w:r w:rsidRPr="00035381">
        <w:rPr>
          <w:rFonts w:cs="Arial"/>
          <w:i/>
          <w:color w:val="1F1813"/>
          <w:sz w:val="28"/>
          <w:szCs w:val="28"/>
        </w:rPr>
        <w:t>Bobkoc</w:t>
      </w:r>
      <w:r w:rsidRPr="00035381">
        <w:rPr>
          <w:rFonts w:cs="Arial"/>
          <w:color w:val="1F1813"/>
          <w:sz w:val="28"/>
          <w:szCs w:val="28"/>
        </w:rPr>
        <w:t xml:space="preserve"> rybníček -</w:t>
      </w:r>
      <w:r w:rsidR="00A40D3D" w:rsidRPr="00035381">
        <w:rPr>
          <w:rFonts w:cs="Arial"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 xml:space="preserve">nám připomíná </w:t>
      </w:r>
      <w:r w:rsidRPr="00035381">
        <w:rPr>
          <w:rFonts w:cs="Arial"/>
          <w:color w:val="1F1813"/>
          <w:sz w:val="28"/>
          <w:szCs w:val="28"/>
        </w:rPr>
        <w:lastRenderedPageBreak/>
        <w:t>další vodní plochu o rozloze 1</w:t>
      </w:r>
      <w:r w:rsidR="00A40D3D" w:rsidRPr="00035381">
        <w:rPr>
          <w:rFonts w:cs="Arial"/>
          <w:color w:val="1F1813"/>
          <w:sz w:val="28"/>
          <w:szCs w:val="28"/>
        </w:rPr>
        <w:t> </w:t>
      </w:r>
      <w:r w:rsidRPr="00035381">
        <w:rPr>
          <w:rFonts w:cs="Arial"/>
          <w:color w:val="1F1813"/>
          <w:sz w:val="28"/>
          <w:szCs w:val="28"/>
        </w:rPr>
        <w:t>104</w:t>
      </w:r>
      <w:r w:rsidR="00A40D3D" w:rsidRPr="00035381">
        <w:rPr>
          <w:rFonts w:cs="Arial"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>m</w:t>
      </w:r>
      <w:r w:rsidRPr="00035381">
        <w:rPr>
          <w:rFonts w:cs="Arial"/>
          <w:color w:val="1F1813"/>
          <w:sz w:val="28"/>
          <w:szCs w:val="28"/>
          <w:vertAlign w:val="superscript"/>
        </w:rPr>
        <w:t>2</w:t>
      </w:r>
      <w:r w:rsidRPr="00035381">
        <w:rPr>
          <w:rFonts w:cs="Arial"/>
          <w:color w:val="1F1813"/>
          <w:sz w:val="28"/>
          <w:szCs w:val="28"/>
        </w:rPr>
        <w:t xml:space="preserve">, </w:t>
      </w:r>
      <w:r w:rsidR="00A40D3D" w:rsidRPr="00035381">
        <w:rPr>
          <w:rFonts w:cs="Arial"/>
          <w:color w:val="1F1813"/>
          <w:sz w:val="28"/>
          <w:szCs w:val="28"/>
        </w:rPr>
        <w:t>tento rybníček</w:t>
      </w:r>
      <w:r w:rsidRPr="00035381">
        <w:rPr>
          <w:rFonts w:cs="Arial"/>
          <w:color w:val="1F1813"/>
          <w:sz w:val="28"/>
          <w:szCs w:val="28"/>
        </w:rPr>
        <w:t xml:space="preserve"> získala v roce 2012 obec do svého vlastnictví. Za rybníček lze považovat i bývalou požární nádrž pro zemědělský komplex JZD Malý Bor, dříve JZD Břežany. Nyní je vlastníkem ing. Holub.</w:t>
      </w:r>
    </w:p>
    <w:p w:rsidR="00A40D3D" w:rsidRPr="00035381" w:rsidRDefault="00A40D3D" w:rsidP="00144DA7">
      <w:pPr>
        <w:autoSpaceDE w:val="0"/>
        <w:autoSpaceDN w:val="0"/>
        <w:adjustRightInd w:val="0"/>
        <w:spacing w:after="0" w:line="240" w:lineRule="auto"/>
        <w:rPr>
          <w:rFonts w:cs="Arial"/>
          <w:color w:val="1F1813"/>
          <w:sz w:val="28"/>
          <w:szCs w:val="28"/>
        </w:rPr>
      </w:pPr>
    </w:p>
    <w:p w:rsidR="00144DA7" w:rsidRPr="00035381" w:rsidRDefault="00144DA7" w:rsidP="00144DA7">
      <w:pPr>
        <w:rPr>
          <w:sz w:val="28"/>
          <w:szCs w:val="28"/>
        </w:rPr>
      </w:pPr>
      <w:r w:rsidRPr="00035381">
        <w:rPr>
          <w:rFonts w:cs="Arial"/>
          <w:color w:val="1F1813"/>
          <w:sz w:val="28"/>
          <w:szCs w:val="28"/>
        </w:rPr>
        <w:t xml:space="preserve">Mezi zaniklé vodní plochy patří </w:t>
      </w:r>
      <w:r w:rsidRPr="00035381">
        <w:rPr>
          <w:rFonts w:cs="Arial"/>
          <w:i/>
          <w:color w:val="1F1813"/>
          <w:sz w:val="28"/>
          <w:szCs w:val="28"/>
        </w:rPr>
        <w:t xml:space="preserve">Šlimsoc </w:t>
      </w:r>
      <w:r w:rsidR="00A40D3D" w:rsidRPr="00035381">
        <w:rPr>
          <w:rFonts w:cs="Arial"/>
          <w:i/>
          <w:color w:val="1F1813"/>
          <w:sz w:val="28"/>
          <w:szCs w:val="28"/>
        </w:rPr>
        <w:t xml:space="preserve"> </w:t>
      </w:r>
      <w:r w:rsidRPr="00035381">
        <w:rPr>
          <w:rFonts w:cs="Arial"/>
          <w:color w:val="1F1813"/>
          <w:sz w:val="28"/>
          <w:szCs w:val="28"/>
        </w:rPr>
        <w:t xml:space="preserve">a </w:t>
      </w:r>
      <w:r w:rsidRPr="00035381">
        <w:rPr>
          <w:rFonts w:cs="Arial"/>
          <w:i/>
          <w:color w:val="1F1813"/>
          <w:sz w:val="28"/>
          <w:szCs w:val="28"/>
        </w:rPr>
        <w:t xml:space="preserve">Vajnestoc </w:t>
      </w:r>
      <w:r w:rsidRPr="00035381">
        <w:rPr>
          <w:rFonts w:cs="Arial"/>
          <w:color w:val="1F1813"/>
          <w:sz w:val="28"/>
          <w:szCs w:val="28"/>
        </w:rPr>
        <w:t>rybníček.</w:t>
      </w:r>
    </w:p>
    <w:sectPr w:rsidR="00144DA7" w:rsidRPr="00035381" w:rsidSect="00035381">
      <w:pgSz w:w="11906" w:h="16838"/>
      <w:pgMar w:top="709" w:right="566" w:bottom="1135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4DA7"/>
    <w:rsid w:val="00035381"/>
    <w:rsid w:val="00144DA7"/>
    <w:rsid w:val="00956402"/>
    <w:rsid w:val="00A40D3D"/>
    <w:rsid w:val="00DC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04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0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506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Břežany</dc:creator>
  <cp:keywords/>
  <dc:description/>
  <cp:lastModifiedBy>OÚ Břežany</cp:lastModifiedBy>
  <cp:revision>4</cp:revision>
  <cp:lastPrinted>2012-07-10T18:28:00Z</cp:lastPrinted>
  <dcterms:created xsi:type="dcterms:W3CDTF">2012-07-10T18:12:00Z</dcterms:created>
  <dcterms:modified xsi:type="dcterms:W3CDTF">2013-04-15T18:06:00Z</dcterms:modified>
</cp:coreProperties>
</file>